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876" w:rsidRDefault="00400876" w:rsidP="00400876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bookmarkStart w:id="0" w:name="_GoBack"/>
      <w:bookmarkEnd w:id="0"/>
    </w:p>
    <w:p w:rsidR="00400876" w:rsidRPr="003378F9" w:rsidRDefault="00400876" w:rsidP="003378F9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0087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Игровая технология ШАШКИ в образовательном пространстве ДОУ</w:t>
      </w:r>
    </w:p>
    <w:p w:rsidR="00EB0A65" w:rsidRPr="00EB0A65" w:rsidRDefault="00EB0A65" w:rsidP="00EB0A65">
      <w:pPr>
        <w:shd w:val="clear" w:color="auto" w:fill="FFFFFF"/>
        <w:spacing w:before="300" w:after="150" w:line="240" w:lineRule="auto"/>
        <w:jc w:val="right"/>
        <w:outlineLvl w:val="2"/>
        <w:rPr>
          <w:rFonts w:ascii="Helvetica" w:eastAsia="Times New Roman" w:hAnsi="Helvetica" w:cs="Helvetica"/>
          <w:b/>
          <w:i/>
          <w:sz w:val="27"/>
          <w:szCs w:val="27"/>
          <w:lang w:eastAsia="ru-RU"/>
        </w:rPr>
      </w:pPr>
      <w:r w:rsidRPr="00EB0A65">
        <w:rPr>
          <w:rFonts w:ascii="Helvetica" w:eastAsia="Times New Roman" w:hAnsi="Helvetica" w:cs="Helvetica"/>
          <w:b/>
          <w:i/>
          <w:sz w:val="27"/>
          <w:szCs w:val="27"/>
          <w:lang w:eastAsia="ru-RU"/>
        </w:rPr>
        <w:t>«</w:t>
      </w:r>
      <w:r w:rsidRPr="00EB0A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Изучение интеллектуальных игр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— это изучение тайн творчества</w:t>
      </w:r>
      <w:r w:rsidRPr="00EB0A65">
        <w:rPr>
          <w:rFonts w:ascii="Helvetica" w:eastAsia="Times New Roman" w:hAnsi="Helvetica" w:cs="Helvetica"/>
          <w:b/>
          <w:i/>
          <w:sz w:val="27"/>
          <w:szCs w:val="27"/>
          <w:lang w:eastAsia="ru-RU"/>
        </w:rPr>
        <w:t>»</w:t>
      </w:r>
    </w:p>
    <w:p w:rsidR="003378F9" w:rsidRPr="00EB0A65" w:rsidRDefault="00EB0A65" w:rsidP="00EB0A65">
      <w:pPr>
        <w:shd w:val="clear" w:color="auto" w:fill="FFFFFF"/>
        <w:spacing w:before="300" w:after="150" w:line="240" w:lineRule="auto"/>
        <w:jc w:val="right"/>
        <w:outlineLvl w:val="2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EB0A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 Городецкий</w:t>
      </w:r>
      <w:r w:rsidR="003378F9" w:rsidRPr="003378F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378F9" w:rsidRDefault="003378F9" w:rsidP="003378F9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378F9">
        <w:rPr>
          <w:rFonts w:ascii="Times New Roman" w:hAnsi="Times New Roman" w:cs="Times New Roman"/>
          <w:sz w:val="24"/>
          <w:szCs w:val="24"/>
        </w:rPr>
        <w:t xml:space="preserve">Система дошкольного образования по Федеральному государственному образовательному стандарту дошкольного образования «направлена на создание условий социальной ситуации развития дошкольников, открывающей возможности позитивной социализации ребёнка, его всестороннего личностного,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деятельности, сотрудничества со взрослыми и сверстниками в зоне его ближайшего развития». Одним из ведущих принципов ФГОС ДО является формирование познавательных интересов и познавательных действий ребенка в различных видах деятельности. Считаем, что обучение дошкольников игре в шахматы способствует осуществлению этого принципа и является весьма актуальным на сегодняшний день. </w:t>
      </w:r>
    </w:p>
    <w:p w:rsidR="00400876" w:rsidRPr="00400876" w:rsidRDefault="003378F9" w:rsidP="00FC4864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78F9">
        <w:rPr>
          <w:rFonts w:ascii="Times New Roman" w:hAnsi="Times New Roman" w:cs="Times New Roman"/>
          <w:sz w:val="24"/>
          <w:szCs w:val="24"/>
        </w:rPr>
        <w:t xml:space="preserve">Шахматы – это не только игра, доставляющая детям много радости, удовольствия, но и действенное, эффективное средство их умственного развития. В соответствии с Концепцией развития шахматного образования в России в настоящее время поставлена задача создания условий для непрерывного шахматного образования (от дошкольного до профессионального). </w:t>
      </w:r>
    </w:p>
    <w:p w:rsidR="00400876" w:rsidRDefault="00400876" w:rsidP="003378F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hd w:val="clear" w:color="auto" w:fill="F9FAFA"/>
        </w:rPr>
      </w:pPr>
      <w:r w:rsidRPr="00400876">
        <w:t>Реальные потребности современных детей диктуют необходимость все шире использовать технологии развивающих игр, направленные на развитие математических способностей, математического мышления, интеллекта.</w:t>
      </w:r>
      <w:r w:rsidRPr="00400876">
        <w:rPr>
          <w:shd w:val="clear" w:color="auto" w:fill="F9FAFA"/>
        </w:rPr>
        <w:t xml:space="preserve"> Экспериментально подтверждено, что дети, вовлеченные в волшебный мир шашек, лучше успевают в школе, особенно по точным наукам. Обучение дошкольников игре в шашки является весьма актуальным на сегодняшний день.</w:t>
      </w:r>
    </w:p>
    <w:p w:rsidR="003378F9" w:rsidRPr="00FC4864" w:rsidRDefault="00FC4864" w:rsidP="00FC4864">
      <w:pPr>
        <w:shd w:val="clear" w:color="auto" w:fill="FFFFFF"/>
        <w:spacing w:before="300" w:after="15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378F9">
        <w:rPr>
          <w:rFonts w:ascii="Times New Roman" w:hAnsi="Times New Roman" w:cs="Times New Roman"/>
          <w:sz w:val="24"/>
          <w:szCs w:val="24"/>
        </w:rPr>
        <w:t>В нашем дошкольном учреждении создаются оптимальные условия для решения данной задачи</w:t>
      </w:r>
      <w:r>
        <w:rPr>
          <w:rFonts w:ascii="Times New Roman" w:hAnsi="Times New Roman" w:cs="Times New Roman"/>
          <w:sz w:val="24"/>
          <w:szCs w:val="24"/>
        </w:rPr>
        <w:t xml:space="preserve">. В </w:t>
      </w:r>
      <w:r w:rsidRPr="00FC4864">
        <w:rPr>
          <w:rFonts w:ascii="Times New Roman" w:hAnsi="Times New Roman" w:cs="Times New Roman"/>
          <w:sz w:val="24"/>
          <w:szCs w:val="24"/>
        </w:rPr>
        <w:t xml:space="preserve"> ДОУ создаются оптимальные условия для знакомства де</w:t>
      </w:r>
      <w:r>
        <w:rPr>
          <w:rFonts w:ascii="Times New Roman" w:hAnsi="Times New Roman" w:cs="Times New Roman"/>
          <w:sz w:val="24"/>
          <w:szCs w:val="24"/>
        </w:rPr>
        <w:t>тей с элементами игры в шахматы.</w:t>
      </w:r>
      <w:r w:rsidRPr="00FC4864">
        <w:t xml:space="preserve"> </w:t>
      </w:r>
      <w:r w:rsidRPr="00FC4864">
        <w:rPr>
          <w:rFonts w:ascii="Times New Roman" w:hAnsi="Times New Roman" w:cs="Times New Roman"/>
          <w:sz w:val="24"/>
          <w:szCs w:val="24"/>
        </w:rPr>
        <w:t>Обучение игре в шахматы осуществляется в ходе совместной деятельности с детьми с использованием различных форм и методов.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864">
        <w:rPr>
          <w:rFonts w:ascii="Times New Roman" w:hAnsi="Times New Roman" w:cs="Times New Roman"/>
          <w:sz w:val="24"/>
          <w:szCs w:val="24"/>
          <w:shd w:val="clear" w:color="auto" w:fill="F9FAFA"/>
        </w:rPr>
        <w:t>З</w:t>
      </w:r>
      <w:r w:rsidR="003378F9" w:rsidRPr="00FC4864">
        <w:rPr>
          <w:rFonts w:ascii="Times New Roman" w:hAnsi="Times New Roman" w:cs="Times New Roman"/>
          <w:sz w:val="24"/>
          <w:szCs w:val="24"/>
          <w:shd w:val="clear" w:color="auto" w:fill="F9FAFA"/>
        </w:rPr>
        <w:t>накомство с шашками спо</w:t>
      </w:r>
      <w:r w:rsidR="003378F9" w:rsidRPr="00FC4864">
        <w:rPr>
          <w:rFonts w:ascii="Times New Roman" w:hAnsi="Times New Roman" w:cs="Times New Roman"/>
          <w:sz w:val="24"/>
          <w:szCs w:val="24"/>
          <w:shd w:val="clear" w:color="auto" w:fill="F9FAFA"/>
        </w:rPr>
        <w:softHyphen/>
        <w:t>собствует развитию у детей воображения, логического мышления, укрепляет их память, учит сравнивать и предвидеть результат, планировать свою деятельность. Дети, проявляя живой интерес к игре, учатся быть внимательными, познают дух соперничества и соревнования. Кроме того, массовое обучение дошкольников помогает выявить дарования. </w:t>
      </w:r>
    </w:p>
    <w:p w:rsidR="00400876" w:rsidRDefault="00FC4864" w:rsidP="006F0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подготовили и провели м</w:t>
      </w:r>
      <w:r w:rsidR="00400876" w:rsidRPr="0040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ероприятие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старших дошкольников «Такие разные шашки» направленное</w:t>
      </w:r>
      <w:r w:rsidR="00400876" w:rsidRPr="0040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формирование общей культуры дошкольников и развитие интереса к игре в шашки как к интеллектуальному досугу, развитие интегративных </w:t>
      </w:r>
      <w:r w:rsidR="00400876" w:rsidRPr="0040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качеств, обеспечивающих социальную успешность, формирование предпосылок учебной деятельности, сохранение здоровья детей дошкольного возраста в соответствии с ФГОС.</w:t>
      </w:r>
    </w:p>
    <w:p w:rsidR="006F0929" w:rsidRPr="006F0929" w:rsidRDefault="006F0929" w:rsidP="006F0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0876" w:rsidRPr="00FC4864" w:rsidRDefault="00400876" w:rsidP="00FC486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181818"/>
        </w:rPr>
      </w:pPr>
      <w:r w:rsidRPr="00FC4864">
        <w:rPr>
          <w:color w:val="000000"/>
        </w:rPr>
        <w:t>Цель: создать условия для интеллектуального развития детей дошкольного возраста.</w:t>
      </w:r>
    </w:p>
    <w:p w:rsidR="00400876" w:rsidRPr="00FC4864" w:rsidRDefault="00400876" w:rsidP="00FC486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FC4864">
        <w:rPr>
          <w:color w:val="000000"/>
        </w:rPr>
        <w:t>Задачи: </w:t>
      </w:r>
    </w:p>
    <w:p w:rsidR="00400876" w:rsidRPr="00FC4864" w:rsidRDefault="00400876" w:rsidP="00FC486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FC4864">
        <w:rPr>
          <w:color w:val="000000"/>
        </w:rPr>
        <w:lastRenderedPageBreak/>
        <w:t xml:space="preserve">• Активизировать мыслительную деятельность, тренировать логическое мышление и память, наблюдательность, находчивость, смекалку. </w:t>
      </w:r>
    </w:p>
    <w:p w:rsidR="00FC4864" w:rsidRDefault="00400876" w:rsidP="00FC486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FC4864">
        <w:rPr>
          <w:color w:val="000000"/>
        </w:rPr>
        <w:t xml:space="preserve">• Развивать чувство ответственности и умение разрешать проблемные ситуации. </w:t>
      </w:r>
    </w:p>
    <w:p w:rsidR="00400876" w:rsidRDefault="00400876" w:rsidP="00FC486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FC4864">
        <w:rPr>
          <w:color w:val="000000"/>
        </w:rPr>
        <w:t>• Воспитывать спокойствие и уверенность в своих силах, настойчивость, умение достойно выигрывать и проигрывать с достоинством.</w:t>
      </w:r>
    </w:p>
    <w:p w:rsidR="006F0929" w:rsidRPr="00FC4864" w:rsidRDefault="006F0929" w:rsidP="00FC486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181818"/>
        </w:rPr>
      </w:pPr>
    </w:p>
    <w:p w:rsidR="000101FE" w:rsidRDefault="006F0929" w:rsidP="00FC4864">
      <w:pPr>
        <w:jc w:val="both"/>
        <w:rPr>
          <w:sz w:val="24"/>
          <w:szCs w:val="24"/>
        </w:rPr>
      </w:pPr>
      <w:r w:rsidRPr="006F0929">
        <w:rPr>
          <w:noProof/>
          <w:sz w:val="24"/>
          <w:szCs w:val="24"/>
          <w:lang w:eastAsia="ru-RU"/>
        </w:rPr>
        <w:drawing>
          <wp:inline distT="0" distB="0" distL="0" distR="0">
            <wp:extent cx="2990850" cy="2052056"/>
            <wp:effectExtent l="0" t="0" r="0" b="5715"/>
            <wp:docPr id="1" name="Рисунок 1" descr="E:\IMG_20220302_140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_20220302_1409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932" cy="205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929" w:rsidRDefault="006F0929" w:rsidP="00FC4864">
      <w:pPr>
        <w:jc w:val="both"/>
        <w:rPr>
          <w:sz w:val="24"/>
          <w:szCs w:val="24"/>
        </w:rPr>
      </w:pPr>
      <w:r w:rsidRPr="006F0929">
        <w:rPr>
          <w:noProof/>
          <w:sz w:val="24"/>
          <w:szCs w:val="24"/>
          <w:lang w:eastAsia="ru-RU"/>
        </w:rPr>
        <w:drawing>
          <wp:inline distT="0" distB="0" distL="0" distR="0" wp14:anchorId="5A8DF63E" wp14:editId="132C8117">
            <wp:extent cx="2737740" cy="2466975"/>
            <wp:effectExtent l="0" t="0" r="5715" b="0"/>
            <wp:docPr id="2" name="Рисунок 2" descr="E:\IMG_20220302_141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MG_20220302_1417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343" cy="2470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929" w:rsidRDefault="006F0929" w:rsidP="00FC4864">
      <w:pPr>
        <w:jc w:val="both"/>
        <w:rPr>
          <w:sz w:val="24"/>
          <w:szCs w:val="24"/>
        </w:rPr>
      </w:pPr>
    </w:p>
    <w:p w:rsidR="006F0929" w:rsidRDefault="006F0929" w:rsidP="00FC4864">
      <w:pPr>
        <w:jc w:val="both"/>
        <w:rPr>
          <w:sz w:val="24"/>
          <w:szCs w:val="24"/>
        </w:rPr>
      </w:pPr>
      <w:r w:rsidRPr="006F0929">
        <w:rPr>
          <w:noProof/>
          <w:sz w:val="24"/>
          <w:szCs w:val="24"/>
          <w:lang w:eastAsia="ru-RU"/>
        </w:rPr>
        <w:drawing>
          <wp:inline distT="0" distB="0" distL="0" distR="0">
            <wp:extent cx="2737485" cy="2737485"/>
            <wp:effectExtent l="0" t="0" r="5715" b="5715"/>
            <wp:docPr id="3" name="Рисунок 3" descr="E:\IMG_20220302_141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IMG_20220302_1418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273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929" w:rsidRDefault="006F0929" w:rsidP="00FC4864">
      <w:pPr>
        <w:jc w:val="both"/>
        <w:rPr>
          <w:sz w:val="24"/>
          <w:szCs w:val="24"/>
        </w:rPr>
      </w:pPr>
      <w:r w:rsidRPr="006F0929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21255" cy="3228340"/>
            <wp:effectExtent l="0" t="0" r="0" b="0"/>
            <wp:docPr id="5" name="Рисунок 5" descr="E:\IMG_20220302_142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IMG_20220302_1423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04" cy="32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929" w:rsidRPr="00FC4864" w:rsidRDefault="006F0929" w:rsidP="00FC4864">
      <w:pPr>
        <w:jc w:val="both"/>
        <w:rPr>
          <w:sz w:val="24"/>
          <w:szCs w:val="24"/>
        </w:rPr>
      </w:pPr>
    </w:p>
    <w:sectPr w:rsidR="006F0929" w:rsidRPr="00FC4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6"/>
    <w:rsid w:val="000101FE"/>
    <w:rsid w:val="003378F9"/>
    <w:rsid w:val="00400876"/>
    <w:rsid w:val="00491417"/>
    <w:rsid w:val="006F0929"/>
    <w:rsid w:val="00EB0A65"/>
    <w:rsid w:val="00FC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FDCC"/>
  <w15:docId w15:val="{FF8D621D-BE17-48CA-9275-C5A0F440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0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</dc:creator>
  <cp:lastModifiedBy>группа№3</cp:lastModifiedBy>
  <cp:revision>4</cp:revision>
  <dcterms:created xsi:type="dcterms:W3CDTF">2022-03-02T18:02:00Z</dcterms:created>
  <dcterms:modified xsi:type="dcterms:W3CDTF">2022-03-03T10:38:00Z</dcterms:modified>
</cp:coreProperties>
</file>